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970E64" w:rsidRDefault="00C8177B" w:rsidP="00DB7B96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9512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A814F8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</w:t>
            </w:r>
            <w:r w:rsidR="00DB7B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03.2020 № 65</w:t>
            </w:r>
            <w:r w:rsidR="00A814F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814F8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DB7B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A814F8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DB7B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  <w:r w:rsidR="00A814F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B7B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марта по 02 апреля 2020</w:t>
            </w:r>
            <w:r w:rsidR="00A814F8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D5822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814F8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DD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814F8" w:rsidP="00DB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69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статистики </w:t>
            </w:r>
            <w:r w:rsidR="00DB7B96">
              <w:rPr>
                <w:rFonts w:ascii="Times New Roman" w:hAnsi="Times New Roman"/>
                <w:sz w:val="24"/>
                <w:szCs w:val="24"/>
              </w:rPr>
              <w:t>предприятий строительства и инвестиций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333594" w:rsidRDefault="00333594" w:rsidP="00333594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Планируемая дата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проведения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и индивидуального собеседования н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а замещение вакантных должностей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Краснодарстата 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декабря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2019 года.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A814F8" w:rsidP="00DB7B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DB7B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13 марта по 02 апреля 2020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70E64" w:rsidRDefault="00970E64" w:rsidP="004A1336"/>
    <w:p w:rsidR="00D734F3" w:rsidRDefault="00D734F3" w:rsidP="004A1336"/>
    <w:p w:rsidR="00D734F3" w:rsidRDefault="00D734F3" w:rsidP="004A1336"/>
    <w:p w:rsidR="00DD5822" w:rsidRDefault="00DD5822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C17DFC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C920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иметь</w:t>
            </w:r>
            <w:r w:rsidR="0006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lastRenderedPageBreak/>
              <w:t>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</w: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400ADC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127"/>
        <w:gridCol w:w="7232"/>
        <w:gridCol w:w="295"/>
        <w:gridCol w:w="4368"/>
      </w:tblGrid>
      <w:tr w:rsidR="00E4684B" w:rsidRPr="00C65C0B" w:rsidTr="00F93991">
        <w:tc>
          <w:tcPr>
            <w:tcW w:w="2929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232" w:type="dxa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663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E4684B" w:rsidRPr="00C65C0B" w:rsidTr="00C63921">
        <w:trPr>
          <w:trHeight w:val="343"/>
        </w:trPr>
        <w:tc>
          <w:tcPr>
            <w:tcW w:w="14824" w:type="dxa"/>
            <w:gridSpan w:val="5"/>
          </w:tcPr>
          <w:p w:rsidR="00E4684B" w:rsidRPr="00C63921" w:rsidRDefault="00C63921" w:rsidP="00B0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921">
              <w:rPr>
                <w:rFonts w:ascii="Times New Roman" w:hAnsi="Times New Roman"/>
                <w:b/>
                <w:sz w:val="28"/>
                <w:szCs w:val="28"/>
              </w:rPr>
              <w:t xml:space="preserve">Отдел статистики </w:t>
            </w:r>
            <w:r w:rsidR="00DB7B96" w:rsidRPr="00DB7B96">
              <w:rPr>
                <w:rFonts w:ascii="Times New Roman" w:hAnsi="Times New Roman"/>
                <w:b/>
                <w:sz w:val="28"/>
                <w:szCs w:val="28"/>
              </w:rPr>
              <w:t>предприятий строительства и инвестиций</w:t>
            </w:r>
          </w:p>
        </w:tc>
      </w:tr>
      <w:tr w:rsidR="00E4684B" w:rsidRPr="00C65C0B" w:rsidTr="00E25DC7">
        <w:trPr>
          <w:trHeight w:val="2533"/>
        </w:trPr>
        <w:tc>
          <w:tcPr>
            <w:tcW w:w="2802" w:type="dxa"/>
          </w:tcPr>
          <w:p w:rsidR="009E73B7" w:rsidRPr="008A3428" w:rsidRDefault="00C63921" w:rsidP="00B03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DB7B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2E6E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  <w:p w:rsidR="00E4684B" w:rsidRPr="008A3428" w:rsidRDefault="00E4684B" w:rsidP="00B033F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E4684B" w:rsidRPr="008A3428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E4684B" w:rsidRPr="008A3428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E4684B" w:rsidRPr="00C63921" w:rsidRDefault="00883A16" w:rsidP="00C639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7B5"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C63921" w:rsidRPr="00C63921">
              <w:rPr>
                <w:rFonts w:ascii="Times New Roman" w:hAnsi="Times New Roman"/>
                <w:sz w:val="20"/>
                <w:szCs w:val="20"/>
              </w:rPr>
              <w:t>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E4684B" w:rsidRPr="0069144C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8A3428">
              <w:rPr>
                <w:b/>
                <w:sz w:val="20"/>
                <w:szCs w:val="20"/>
              </w:rPr>
              <w:t xml:space="preserve">2) </w:t>
            </w:r>
            <w:r w:rsidRPr="0069144C">
              <w:rPr>
                <w:b/>
                <w:sz w:val="20"/>
                <w:szCs w:val="20"/>
              </w:rPr>
              <w:t>профессиональные знания в сфере законодательства Российской Федерации: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1) Кодекс Российской Федерации об административных правонарушениях от 30 декабря 2001г. № 195-ФЗ (в части, касающейся установленной сферы деятельности);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2) Федеральный закон от 27 июля 2006г. № 149-ФЗ «Об информации, информационных технологиях и о защите информации»;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4) Федеральный закон от 6 декабря 2011г. № 402-ФЗ «О бухгалтерском учете»;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6) Федеральный закон от 25 января 2002г. № 8-ФЗ «О Всероссийской </w:t>
            </w:r>
            <w:r w:rsidRPr="00C63921">
              <w:rPr>
                <w:rFonts w:ascii="Times New Roman" w:hAnsi="Times New Roman"/>
                <w:sz w:val="20"/>
                <w:szCs w:val="20"/>
              </w:rPr>
              <w:lastRenderedPageBreak/>
              <w:t>переписи населения»;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11) 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13) Постановление Правительства Российской Федерации от 26 мая 2010г. № 367 «О единой межведомственной информационно-статистической системе»;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0"/>
                <w:szCs w:val="20"/>
              </w:rPr>
              <w:br/>
              <w:t>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:rsidR="0069144C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E4684B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8A3428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1) основы общей теории статистики;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p w:rsidR="00C63921" w:rsidRPr="00C63921" w:rsidRDefault="00C63921" w:rsidP="00C63921">
            <w:pPr>
              <w:pStyle w:val="a6"/>
              <w:tabs>
                <w:tab w:val="clear" w:pos="4680"/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63921">
              <w:rPr>
                <w:sz w:val="20"/>
                <w:szCs w:val="20"/>
              </w:rPr>
              <w:t>5) порядок формирования статистической информации;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</w:t>
            </w:r>
            <w:r w:rsidRPr="00C639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статистики;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первичных статистических данных;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17) основы понятийного аппарата макро- и микроэкономики;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18) основные подходы по формированию входных массивов статистических данных;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19) основы государственного управления;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20) организация труда и делопроизводства;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21)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22)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23)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24) общие вопросы в области обеспечения информационной безопасности;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25) порядок работы со служебной и секретной информацией;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26) правила охраны труда и противопожарной безопасности;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27) служебный распорядок Росстата.</w:t>
            </w:r>
          </w:p>
          <w:p w:rsidR="00E4684B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8A3428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C63921" w:rsidRPr="00761185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761185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C63921" w:rsidRPr="00761185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761185">
              <w:rPr>
                <w:sz w:val="20"/>
                <w:szCs w:val="20"/>
              </w:rPr>
              <w:t>2)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C63921" w:rsidRPr="00761185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761185">
              <w:rPr>
                <w:sz w:val="20"/>
                <w:szCs w:val="20"/>
              </w:rPr>
              <w:t>3) работа с различными источниками статистической информации;</w:t>
            </w:r>
          </w:p>
          <w:p w:rsidR="00C63921" w:rsidRPr="00761185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761185">
              <w:rPr>
                <w:sz w:val="20"/>
                <w:szCs w:val="20"/>
              </w:rPr>
              <w:t>4) оперативное принятие и реализация управленческих решений;</w:t>
            </w:r>
          </w:p>
          <w:p w:rsidR="00761185" w:rsidRPr="00761185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5) ведение деловых переговоров;</w:t>
            </w:r>
          </w:p>
          <w:p w:rsidR="00761185" w:rsidRPr="00761185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6)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761185" w:rsidRPr="00761185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7)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761185" w:rsidRPr="00761185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lastRenderedPageBreak/>
              <w:t>8) делегирование полномочий;</w:t>
            </w:r>
          </w:p>
          <w:p w:rsidR="00761185" w:rsidRPr="00761185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9)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C63921" w:rsidRPr="00761185" w:rsidRDefault="00761185" w:rsidP="00761185">
            <w:pPr>
              <w:pStyle w:val="a6"/>
              <w:tabs>
                <w:tab w:val="clear" w:pos="4680"/>
                <w:tab w:val="left" w:pos="600"/>
              </w:tabs>
              <w:ind w:firstLine="600"/>
              <w:rPr>
                <w:b/>
                <w:sz w:val="20"/>
                <w:szCs w:val="20"/>
              </w:rPr>
            </w:pPr>
            <w:r w:rsidRPr="00761185">
              <w:rPr>
                <w:sz w:val="20"/>
                <w:szCs w:val="20"/>
              </w:rPr>
              <w:t>10) своевременное выявление и разрешение проблемных ситуаций, приводящих к конфликту интересов.</w:t>
            </w:r>
          </w:p>
          <w:p w:rsidR="00E4684B" w:rsidRPr="008A3428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8A3428">
              <w:rPr>
                <w:b/>
                <w:sz w:val="20"/>
                <w:szCs w:val="20"/>
              </w:rPr>
              <w:t>5) функциональные знания: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6) порядок производства по делам об административных правонарушениях;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7) организация контроля исполнения поручений.</w:t>
            </w:r>
          </w:p>
          <w:p w:rsidR="00E4684B" w:rsidRPr="008A3428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8A3428">
              <w:rPr>
                <w:b/>
                <w:sz w:val="20"/>
                <w:szCs w:val="20"/>
              </w:rPr>
              <w:t>6) функциональные умения:</w:t>
            </w:r>
          </w:p>
          <w:p w:rsidR="00761185" w:rsidRPr="00761185" w:rsidRDefault="00761185" w:rsidP="00761185">
            <w:pPr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761185" w:rsidRPr="00761185" w:rsidRDefault="00761185" w:rsidP="00761185">
            <w:pPr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761185" w:rsidRPr="00761185" w:rsidRDefault="00761185" w:rsidP="00761185">
            <w:pPr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761185" w:rsidRPr="00761185" w:rsidRDefault="00761185" w:rsidP="00761185">
            <w:pPr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  <w:p w:rsidR="00E4684B" w:rsidRPr="008A3428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8A3428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8A3428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8A3428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8A3428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8A3428" w:rsidRDefault="00E4684B" w:rsidP="00C63921">
            <w:pPr>
              <w:tabs>
                <w:tab w:val="left" w:pos="475"/>
              </w:tabs>
              <w:spacing w:after="200"/>
              <w:ind w:left="192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:rsidR="00DB7B96" w:rsidRPr="00DB7B96" w:rsidRDefault="00DB7B96" w:rsidP="00DB7B96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1. </w:t>
            </w:r>
            <w:r w:rsidRPr="00DB7B96">
              <w:rPr>
                <w:rFonts w:ascii="Times New Roman" w:hAnsi="Times New Roman" w:cs="Times New Roman"/>
                <w:sz w:val="20"/>
              </w:rPr>
              <w:t xml:space="preserve">Основные права и обязанности </w:t>
            </w:r>
            <w:r w:rsidRPr="00DB7B96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DB7B96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DB7B96" w:rsidRPr="00DB7B96" w:rsidRDefault="00DB7B96" w:rsidP="00DB7B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DB7B96">
              <w:rPr>
                <w:rFonts w:ascii="Times New Roman" w:hAnsi="Times New Roman" w:cs="Times New Roman"/>
                <w:sz w:val="20"/>
              </w:rPr>
              <w:t xml:space="preserve">2. Обязанности </w:t>
            </w:r>
            <w:r w:rsidRPr="00DB7B96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DB7B96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DB7B96">
              <w:rPr>
                <w:rFonts w:ascii="Times New Roman" w:hAnsi="Times New Roman"/>
                <w:sz w:val="20"/>
              </w:rPr>
              <w:t>статьями 9</w:t>
            </w:r>
            <w:r w:rsidRPr="00DB7B9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B7B96">
              <w:rPr>
                <w:rFonts w:ascii="Times New Roman" w:hAnsi="Times New Roman"/>
                <w:sz w:val="20"/>
              </w:rPr>
              <w:t>11</w:t>
            </w:r>
            <w:r w:rsidRPr="00DB7B96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DB7B96">
              <w:rPr>
                <w:rFonts w:ascii="Times New Roman" w:hAnsi="Times New Roman"/>
                <w:sz w:val="20"/>
              </w:rPr>
              <w:t>12</w:t>
            </w:r>
            <w:r w:rsidRPr="00DB7B96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3. Должностные обязанности Ведущего специалиста-эксперта отдела: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1. В соответствии с Положением об Отделе, поручениями начальника отдела, заместителя начальника отдела, главного специалиста-эксперта отдела: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1) несёт персональную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2)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3) совместно с начальником отдела, заместителем начальника отдела, главным специалистом-экспертом отдела 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4) взаимодействует со специалистами других отделов Краснодарстата по вопросам, входящим в компетенцию Отдела;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5) осуществляет контроль за входящей и исходящей электронной почтой отдела;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6)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2. Исходя из задач, направлений деятельности и функций, определенных Положением о Росстате, Положением о Краснодарстате, Положением об Отделе,  Ведущий специалист-эксперт отдела исполняет следующие должностные обязанности: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Производственных планов работ Росстата и Краснодарстата,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>7)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в соответствии с официальной статистической методологией осуществляет подготовку, проведение статистических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обследований (наблюдений) и формирование на их основе официальной статистической информации;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 xml:space="preserve">8)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DB7B96" w:rsidRPr="00DB7B96" w:rsidRDefault="00DB7B96" w:rsidP="00DB7B96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>9)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координирует и контролирует работу специалистов группы отдела и/или закрепленного за ним участка работы;</w:t>
            </w:r>
          </w:p>
          <w:p w:rsidR="00DB7B96" w:rsidRPr="00DB7B96" w:rsidRDefault="00DB7B96" w:rsidP="00DB7B96">
            <w:pPr>
              <w:pStyle w:val="a8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10) готовит ответы на запросы респондентов по формированию перечня форм;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11) информирует в индивидуальном порядке хозяйствующие субъекты о допущенных опозданиях и ошибках в заполнении отчетов;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12) проводит инструктивные совещания с хозяйствующими субъектами по повышению качества предоставляемой отчетности и улучшению их отчетной дисциплины.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13)  готовит для размещения на региональном блоке Интернет-портала Росстата по закрепленным формам: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- бланки форм (не позднее 15 декабря по годовым формам отчетности, не позднее 15 января по оперативным формам отчетности),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 - разъяснения по заполнению форм федерального статистического наблюдения (в сроки, аналогичные срокам размещения бланков),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DB7B96">
              <w:rPr>
                <w:rFonts w:ascii="Times New Roman" w:hAnsi="Times New Roman"/>
                <w:sz w:val="20"/>
                <w:szCs w:val="20"/>
                <w:lang w:val="en-US"/>
              </w:rPr>
              <w:t>xml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>-шаблоны (в срок не позднее 7 рабочих дней до начала срока предоставления статистической отчетности),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 - перечни респондентов, в отношении которых в отчетном году будут проводиться федеральные статистические наблюдения в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нормативными документами и сроками;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14) участвует в сборе и разработке, обеспечивает полноту сбора отчетности, контроль показателей по формам: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П-1 «Сведения о производстве и отгрузке товаров и услуг»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П-5м «Основные сведения о деятельности организации»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1-предприятие «Основные сведения о деятельности организации»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4-ТЭР «Сведения об остатках, поступлении и расходе топливно-энергетических ресурсов, сборе и использовании отработанных нефтепродуктов»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23-Н «Сведения о производстве, передаче, распределении и потреблении электрической энергии»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1- натура-БМ «Сведения о производстве, отгрузке продукции и балансе производственных мощностей»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ПМ-пром «Сведения о производстве продукции малым предприятием»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1 ИП «Сведения о деятельности индивидуального предпринимателя»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МП (микро) «Сведения об  основных показателях деятельности микро-предприятия»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ПМ «Сведения о деятельности малого предприятия»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П-2 «Сведения об инвестициях в нефинансовые активы»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№ П-2 (инвест) «Сведения об инвестиционной деятельности»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15) является ответственной за выпуск следующих форм и макетов: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- макет 8, 15 по натуральным показателям формы № П-1 «Сведения о производстве и отгрузке товаров и услуг» и формы № 1-натура-БМ «Сведения о производстве, отгрузке продукции и балансе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производственных мощностей»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- № 1-разрешение «Сведения о выданных разрешениях на строительство и разрешениях на ввод объектов в эксплуатацию»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16)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районов),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17) представляет для проверки начальнику отдела предварительные сводные итоги (включая пояснения по росту и снижению) по закрепленным работам: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планом-графиком,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18) готовит ответы на запросы ГМЦ Росстата по закрепленным работам,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19) обеспечивает качество, полноту, своевременность загрузки и корректировки данных в «Хранилище данных регионального уровня» (ХДРУ) по закрепленным формам, 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20) после завершения разработки статистического наблюдения направляет в отделы Краснодарстата в городах и районах обзорные письма по качеству предоставленных отчетов, </w:t>
            </w:r>
            <w:r w:rsidRPr="00DB7B9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указанием характерных ошибок;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21) выполняет обязанности временно отсутствующего работника;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22) участвует в системе наставничества;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>23)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экономических переписей; </w:t>
            </w:r>
          </w:p>
          <w:p w:rsidR="00DB7B96" w:rsidRPr="00DB7B96" w:rsidRDefault="00DB7B96" w:rsidP="00DB7B96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24)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>25)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26) 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>27)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 отдела, главного специалиста-эксперта отдела, в случае их отсутствия, заместителей руководителя или руководителя Краснодарстата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>28)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>29)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DB7B96" w:rsidRPr="00DB7B96" w:rsidRDefault="00DB7B96" w:rsidP="00DB7B9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30) в случае возникших изменений персональных данных своих и членов своей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lastRenderedPageBreak/>
              <w:t>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DB7B96" w:rsidRPr="00DB7B96" w:rsidRDefault="00DB7B96" w:rsidP="00DB7B9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31) при получении доступа к персональным данным, а также при обработке персональных данных обеспечивает конфиденциальность персональных данных;</w:t>
            </w:r>
          </w:p>
          <w:p w:rsidR="00DB7B96" w:rsidRPr="00DB7B96" w:rsidRDefault="00DB7B96" w:rsidP="00DB7B9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bCs/>
                <w:sz w:val="20"/>
                <w:szCs w:val="20"/>
              </w:rPr>
              <w:t>32)</w:t>
            </w:r>
            <w:r w:rsidRPr="00DB7B96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3. Ведущий специалист-эксперт отдела также: 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3) содействует формированию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 по вопросам, относящимся к сфере деятельности Отдела;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Краснодарстата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9)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 и главного специалиста-эксперта отдела.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 xml:space="preserve">4. При внесении изменений в законодательство Российской Федерации, акты Президента </w:t>
            </w:r>
            <w:r w:rsidRPr="00DB7B96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Краснодарстата Ведущий специалист-эксперт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DB7B96" w:rsidRPr="00DB7B96" w:rsidRDefault="00DB7B96" w:rsidP="00DB7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B96">
              <w:rPr>
                <w:rFonts w:ascii="Times New Roman" w:hAnsi="Times New Roman"/>
                <w:sz w:val="20"/>
                <w:szCs w:val="20"/>
              </w:rPr>
              <w:t>6. Ведущий специалист-эксперт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  <w:p w:rsidR="00A653EA" w:rsidRPr="00DB7B96" w:rsidRDefault="00A653EA" w:rsidP="00DB7B96">
            <w:pPr>
              <w:pStyle w:val="ab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C5BF7" w:rsidRDefault="005268CD" w:rsidP="001C5BF7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справку-объективку;</w:t>
            </w:r>
            <w:bookmarkStart w:id="7" w:name="_GoBack"/>
            <w:bookmarkEnd w:id="7"/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Федеральной службе 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5268CD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6A" w:rsidRDefault="0041356A" w:rsidP="00201071">
      <w:pPr>
        <w:spacing w:after="0" w:line="240" w:lineRule="auto"/>
      </w:pPr>
      <w:r>
        <w:separator/>
      </w:r>
    </w:p>
  </w:endnote>
  <w:endnote w:type="continuationSeparator" w:id="0">
    <w:p w:rsidR="0041356A" w:rsidRDefault="0041356A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6A" w:rsidRDefault="0041356A" w:rsidP="00201071">
      <w:pPr>
        <w:spacing w:after="0" w:line="240" w:lineRule="auto"/>
      </w:pPr>
      <w:r>
        <w:separator/>
      </w:r>
    </w:p>
  </w:footnote>
  <w:footnote w:type="continuationSeparator" w:id="0">
    <w:p w:rsidR="0041356A" w:rsidRDefault="0041356A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1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134AD0"/>
    <w:rsid w:val="00154985"/>
    <w:rsid w:val="00182223"/>
    <w:rsid w:val="001C5BF7"/>
    <w:rsid w:val="001E7427"/>
    <w:rsid w:val="00201071"/>
    <w:rsid w:val="0028152D"/>
    <w:rsid w:val="00331F79"/>
    <w:rsid w:val="00333594"/>
    <w:rsid w:val="00351FCB"/>
    <w:rsid w:val="003614CD"/>
    <w:rsid w:val="0039350C"/>
    <w:rsid w:val="003B7E7D"/>
    <w:rsid w:val="003F7267"/>
    <w:rsid w:val="00400ADC"/>
    <w:rsid w:val="00401405"/>
    <w:rsid w:val="0041356A"/>
    <w:rsid w:val="0043364C"/>
    <w:rsid w:val="00462257"/>
    <w:rsid w:val="0049205E"/>
    <w:rsid w:val="004A1336"/>
    <w:rsid w:val="004B5D00"/>
    <w:rsid w:val="00506BAE"/>
    <w:rsid w:val="00514BAA"/>
    <w:rsid w:val="00520DC8"/>
    <w:rsid w:val="005268CD"/>
    <w:rsid w:val="005571B3"/>
    <w:rsid w:val="005802CF"/>
    <w:rsid w:val="0060627E"/>
    <w:rsid w:val="006461D8"/>
    <w:rsid w:val="00660633"/>
    <w:rsid w:val="0069144C"/>
    <w:rsid w:val="006C7F4A"/>
    <w:rsid w:val="006E76B0"/>
    <w:rsid w:val="00706249"/>
    <w:rsid w:val="00761185"/>
    <w:rsid w:val="008117B5"/>
    <w:rsid w:val="0085080C"/>
    <w:rsid w:val="00883A16"/>
    <w:rsid w:val="008856ED"/>
    <w:rsid w:val="008A3428"/>
    <w:rsid w:val="008D2897"/>
    <w:rsid w:val="009512DA"/>
    <w:rsid w:val="00970E64"/>
    <w:rsid w:val="009776CB"/>
    <w:rsid w:val="00993A78"/>
    <w:rsid w:val="009D2E6E"/>
    <w:rsid w:val="009D3C2B"/>
    <w:rsid w:val="009E45EE"/>
    <w:rsid w:val="009E73B7"/>
    <w:rsid w:val="00A05C6C"/>
    <w:rsid w:val="00A13F0A"/>
    <w:rsid w:val="00A60652"/>
    <w:rsid w:val="00A653EA"/>
    <w:rsid w:val="00A814F8"/>
    <w:rsid w:val="00AE4D1A"/>
    <w:rsid w:val="00B81884"/>
    <w:rsid w:val="00BC1E0E"/>
    <w:rsid w:val="00C17DFC"/>
    <w:rsid w:val="00C3575F"/>
    <w:rsid w:val="00C63921"/>
    <w:rsid w:val="00C8177B"/>
    <w:rsid w:val="00C92028"/>
    <w:rsid w:val="00D354B5"/>
    <w:rsid w:val="00D6264B"/>
    <w:rsid w:val="00D734F3"/>
    <w:rsid w:val="00DA4ED7"/>
    <w:rsid w:val="00DB7B96"/>
    <w:rsid w:val="00DD4482"/>
    <w:rsid w:val="00DD5822"/>
    <w:rsid w:val="00DD6B65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F70A85"/>
    <w:rsid w:val="00F71236"/>
    <w:rsid w:val="00F93991"/>
    <w:rsid w:val="00FA001E"/>
    <w:rsid w:val="00FC1130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4C15-5F76-4E44-AE09-3FBD980D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2</cp:revision>
  <cp:lastPrinted>2019-07-23T07:43:00Z</cp:lastPrinted>
  <dcterms:created xsi:type="dcterms:W3CDTF">2020-05-15T12:00:00Z</dcterms:created>
  <dcterms:modified xsi:type="dcterms:W3CDTF">2020-05-15T12:00:00Z</dcterms:modified>
</cp:coreProperties>
</file>